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3B" w:rsidRPr="00D30EAD" w:rsidRDefault="00836B3B" w:rsidP="00836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AD">
        <w:rPr>
          <w:rFonts w:ascii="Times New Roman" w:hAnsi="Times New Roman" w:cs="Times New Roman"/>
          <w:b/>
          <w:sz w:val="28"/>
          <w:szCs w:val="28"/>
        </w:rPr>
        <w:t>Учебно-м</w:t>
      </w:r>
      <w:r>
        <w:rPr>
          <w:rFonts w:ascii="Times New Roman" w:hAnsi="Times New Roman" w:cs="Times New Roman"/>
          <w:b/>
          <w:sz w:val="28"/>
          <w:szCs w:val="28"/>
        </w:rPr>
        <w:t xml:space="preserve">етодический комплекс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им.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Pr="00D30EAD">
        <w:rPr>
          <w:rFonts w:ascii="Times New Roman" w:hAnsi="Times New Roman" w:cs="Times New Roman"/>
          <w:b/>
          <w:sz w:val="28"/>
          <w:szCs w:val="28"/>
        </w:rPr>
        <w:t>ль-Фараби</w:t>
      </w:r>
      <w:proofErr w:type="spellEnd"/>
    </w:p>
    <w:p w:rsidR="00836B3B" w:rsidRPr="00154FEF" w:rsidRDefault="00836B3B" w:rsidP="00836B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"Ответственность за нарушение финансового законодательства"</w:t>
      </w:r>
    </w:p>
    <w:p w:rsidR="00836B3B" w:rsidRPr="00064CB5" w:rsidRDefault="00D152E0" w:rsidP="00836B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подготовки к экзамену</w:t>
      </w:r>
      <w:r w:rsidR="00836B3B" w:rsidRPr="00064CB5">
        <w:rPr>
          <w:rFonts w:ascii="Times New Roman" w:hAnsi="Times New Roman" w:cs="Times New Roman"/>
          <w:b/>
          <w:sz w:val="28"/>
          <w:szCs w:val="28"/>
        </w:rPr>
        <w:t>:</w:t>
      </w:r>
    </w:p>
    <w:p w:rsidR="00E62675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Понятие объекта юридической ответственности. </w:t>
      </w:r>
    </w:p>
    <w:p w:rsidR="00E62675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Понятие и виды субъектов юридической ответственности. </w:t>
      </w:r>
    </w:p>
    <w:p w:rsidR="00E62675" w:rsidRPr="00836B3B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>Функции юридической ответственности.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675" w:rsidRDefault="00D152E0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4. </w:t>
      </w:r>
      <w:r w:rsidR="00E62675" w:rsidRPr="00836B3B">
        <w:rPr>
          <w:rFonts w:ascii="Times New Roman" w:hAnsi="Times New Roman" w:cs="Times New Roman"/>
          <w:sz w:val="28"/>
          <w:szCs w:val="28"/>
          <w:lang w:val="kk-KZ"/>
        </w:rPr>
        <w:t>Виды фина</w:t>
      </w:r>
      <w:r>
        <w:rPr>
          <w:rFonts w:ascii="Times New Roman" w:hAnsi="Times New Roman" w:cs="Times New Roman"/>
          <w:sz w:val="28"/>
          <w:szCs w:val="28"/>
          <w:lang w:val="kk-KZ"/>
        </w:rPr>
        <w:t>нсово-правовой ответственности:</w:t>
      </w:r>
    </w:p>
    <w:p w:rsidR="00E62675" w:rsidRDefault="00D152E0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62675">
        <w:rPr>
          <w:rFonts w:ascii="Times New Roman" w:hAnsi="Times New Roman" w:cs="Times New Roman"/>
          <w:sz w:val="28"/>
          <w:szCs w:val="28"/>
          <w:lang w:val="kk-KZ"/>
        </w:rPr>
        <w:t>. Б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юджетная ответственность</w:t>
      </w:r>
      <w:r w:rsidR="00E62675"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675" w:rsidRDefault="00D152E0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62675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алоговая ответственность</w:t>
      </w:r>
      <w:r w:rsidR="00E62675"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05D0" w:rsidRDefault="00D152E0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62675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E62675" w:rsidRPr="00836B3B">
        <w:rPr>
          <w:rFonts w:ascii="Times New Roman" w:hAnsi="Times New Roman" w:cs="Times New Roman"/>
          <w:sz w:val="28"/>
          <w:szCs w:val="28"/>
          <w:lang w:val="kk-KZ"/>
        </w:rPr>
        <w:t>тветственность за неуп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лату иных обязательных платежей</w:t>
      </w:r>
      <w:r w:rsidR="00E62675"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05D0" w:rsidRDefault="00D152E0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E6267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62675" w:rsidRPr="00836B3B">
        <w:rPr>
          <w:rFonts w:ascii="Times New Roman" w:hAnsi="Times New Roman" w:cs="Times New Roman"/>
          <w:sz w:val="28"/>
          <w:szCs w:val="28"/>
          <w:lang w:val="kk-KZ"/>
        </w:rPr>
        <w:t>тветственность в сфере обязат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ельного социального страхования</w:t>
      </w:r>
      <w:r w:rsidR="00E62675"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675" w:rsidRPr="00836B3B" w:rsidRDefault="00D152E0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E6267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62675" w:rsidRPr="00836B3B">
        <w:rPr>
          <w:rFonts w:ascii="Times New Roman" w:hAnsi="Times New Roman" w:cs="Times New Roman"/>
          <w:sz w:val="28"/>
          <w:szCs w:val="28"/>
          <w:lang w:val="kk-KZ"/>
        </w:rPr>
        <w:t>тветственность в сфере оказания финансовых услуг и т.д.</w:t>
      </w:r>
      <w:r w:rsidR="00E626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05D0" w:rsidRPr="00D152E0" w:rsidRDefault="00D152E0" w:rsidP="008705D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="008705D0" w:rsidRPr="008705D0">
        <w:rPr>
          <w:rFonts w:ascii="Times New Roman" w:hAnsi="Times New Roman" w:cs="Times New Roman"/>
          <w:sz w:val="28"/>
          <w:szCs w:val="28"/>
        </w:rPr>
        <w:t>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8705D0" w:rsidRPr="008705D0" w:rsidRDefault="00D152E0" w:rsidP="008705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705D0" w:rsidRPr="008705D0">
        <w:rPr>
          <w:rFonts w:ascii="Times New Roman" w:hAnsi="Times New Roman" w:cs="Times New Roman"/>
          <w:sz w:val="28"/>
          <w:szCs w:val="28"/>
        </w:rPr>
        <w:t xml:space="preserve"> 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="008705D0" w:rsidRPr="008705D0">
        <w:rPr>
          <w:rFonts w:ascii="Times New Roman" w:hAnsi="Times New Roman" w:cs="Times New Roman"/>
          <w:sz w:val="28"/>
          <w:szCs w:val="28"/>
        </w:rPr>
        <w:t>Материальное</w:t>
      </w:r>
      <w:proofErr w:type="gramEnd"/>
      <w:r w:rsidR="008705D0" w:rsidRPr="008705D0">
        <w:rPr>
          <w:rFonts w:ascii="Times New Roman" w:hAnsi="Times New Roman" w:cs="Times New Roman"/>
          <w:sz w:val="28"/>
          <w:szCs w:val="28"/>
        </w:rPr>
        <w:t xml:space="preserve"> и организационное, императивное и </w:t>
      </w:r>
      <w:proofErr w:type="spellStart"/>
      <w:r w:rsidR="008705D0" w:rsidRPr="008705D0">
        <w:rPr>
          <w:rFonts w:ascii="Times New Roman" w:hAnsi="Times New Roman" w:cs="Times New Roman"/>
          <w:sz w:val="28"/>
          <w:szCs w:val="28"/>
        </w:rPr>
        <w:t>диспозитивтиковое</w:t>
      </w:r>
      <w:proofErr w:type="spellEnd"/>
      <w:r w:rsidR="008705D0" w:rsidRPr="008705D0">
        <w:rPr>
          <w:rFonts w:ascii="Times New Roman" w:hAnsi="Times New Roman" w:cs="Times New Roman"/>
          <w:sz w:val="28"/>
          <w:szCs w:val="28"/>
        </w:rPr>
        <w:t xml:space="preserve"> финансово-правовые нормы.</w:t>
      </w:r>
    </w:p>
    <w:p w:rsidR="008705D0" w:rsidRPr="008705D0" w:rsidRDefault="00D152E0" w:rsidP="008705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705D0" w:rsidRPr="008705D0">
        <w:rPr>
          <w:rFonts w:ascii="Times New Roman" w:hAnsi="Times New Roman" w:cs="Times New Roman"/>
          <w:sz w:val="28"/>
          <w:szCs w:val="28"/>
        </w:rPr>
        <w:t>.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5D0" w:rsidRPr="008705D0">
        <w:rPr>
          <w:rFonts w:ascii="Times New Roman" w:hAnsi="Times New Roman" w:cs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8705D0" w:rsidRPr="008705D0" w:rsidRDefault="00D152E0" w:rsidP="008705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705D0" w:rsidRPr="008705D0">
        <w:rPr>
          <w:rFonts w:ascii="Times New Roman" w:hAnsi="Times New Roman" w:cs="Times New Roman"/>
          <w:sz w:val="28"/>
          <w:szCs w:val="28"/>
        </w:rPr>
        <w:t>. 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8705D0" w:rsidRPr="00836B3B" w:rsidRDefault="00D152E0" w:rsidP="008705D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705D0"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 Элементы финансового правонарушения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705D0" w:rsidRDefault="008705D0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D152E0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Объект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>финансового правонарушения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705D0" w:rsidRDefault="00D152E0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16</w:t>
      </w:r>
      <w:r w:rsidR="008705D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Объективная сторона </w:t>
      </w:r>
      <w:r w:rsidR="008705D0" w:rsidRPr="00836B3B">
        <w:rPr>
          <w:rFonts w:ascii="Times New Roman" w:hAnsi="Times New Roman" w:cs="Times New Roman"/>
          <w:sz w:val="28"/>
          <w:szCs w:val="28"/>
          <w:lang w:val="kk-KZ"/>
        </w:rPr>
        <w:t>финансового правонарушения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705D0" w:rsidRDefault="00D152E0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</w:t>
      </w:r>
      <w:r w:rsidR="008705D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Субъективная сторона </w:t>
      </w:r>
      <w:r w:rsidR="008705D0" w:rsidRPr="00836B3B">
        <w:rPr>
          <w:rFonts w:ascii="Times New Roman" w:hAnsi="Times New Roman" w:cs="Times New Roman"/>
          <w:sz w:val="28"/>
          <w:szCs w:val="28"/>
          <w:lang w:val="kk-KZ"/>
        </w:rPr>
        <w:t>финансового правонарушения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705D0" w:rsidRDefault="00D152E0" w:rsidP="00836B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</w:t>
      </w:r>
      <w:r w:rsidR="008705D0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8705D0" w:rsidRPr="00870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 xml:space="preserve">Субъект </w:t>
      </w:r>
      <w:r w:rsidR="008705D0" w:rsidRPr="00836B3B">
        <w:rPr>
          <w:rFonts w:ascii="Times New Roman" w:hAnsi="Times New Roman" w:cs="Times New Roman"/>
          <w:sz w:val="28"/>
          <w:szCs w:val="28"/>
          <w:lang w:val="kk-KZ"/>
        </w:rPr>
        <w:t>финансового правонарушения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Административное правонарушение как основание административной ответственности. Субъекты административной ответственности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F2B5A" w:rsidRP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Понятие адми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>нистративной ответственности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F2B5A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52E0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Нормативное основание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адми</w:t>
      </w:r>
      <w:r>
        <w:rPr>
          <w:rFonts w:ascii="Times New Roman" w:hAnsi="Times New Roman" w:cs="Times New Roman"/>
          <w:sz w:val="28"/>
          <w:szCs w:val="28"/>
          <w:lang w:val="kk-KZ"/>
        </w:rPr>
        <w:t>нистративной ответственности</w:t>
      </w:r>
    </w:p>
    <w:p w:rsidR="009F2B5A" w:rsidRP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Административное правонарушение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как основание адми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>нистративной ответственности</w:t>
      </w:r>
    </w:p>
    <w:p w:rsidR="009F2B5A" w:rsidRP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Отличие административного правонарушения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от дисциплинарного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 проступка и от преступления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24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Состав административного правонарушения</w:t>
      </w:r>
    </w:p>
    <w:p w:rsid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proofErr w:type="spellStart"/>
      <w:r w:rsidR="009F2B5A" w:rsidRPr="009F2B5A">
        <w:rPr>
          <w:rFonts w:ascii="Times New Roman" w:hAnsi="Times New Roman" w:cs="Times New Roman"/>
          <w:sz w:val="28"/>
          <w:szCs w:val="28"/>
        </w:rPr>
        <w:t>дминистративное</w:t>
      </w:r>
      <w:proofErr w:type="spellEnd"/>
      <w:r w:rsidR="009F2B5A" w:rsidRPr="009F2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B5A" w:rsidRPr="009F2B5A">
        <w:rPr>
          <w:rFonts w:ascii="Times New Roman" w:hAnsi="Times New Roman" w:cs="Times New Roman"/>
          <w:sz w:val="28"/>
          <w:szCs w:val="28"/>
        </w:rPr>
        <w:t>взыскани</w:t>
      </w:r>
      <w:proofErr w:type="spellEnd"/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е: понятие, цели, виды </w:t>
      </w:r>
    </w:p>
    <w:p w:rsidR="009F2B5A" w:rsidRP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Цели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 административного наказания</w:t>
      </w:r>
    </w:p>
    <w:p w:rsidR="009F2B5A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52E0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Вид</w:t>
      </w:r>
      <w:r>
        <w:rPr>
          <w:rFonts w:ascii="Times New Roman" w:hAnsi="Times New Roman" w:cs="Times New Roman"/>
          <w:sz w:val="28"/>
          <w:szCs w:val="28"/>
          <w:lang w:val="kk-KZ"/>
        </w:rPr>
        <w:t>ы административных наказаний</w:t>
      </w:r>
    </w:p>
    <w:p w:rsid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Назначение административного наказания</w:t>
      </w:r>
    </w:p>
    <w:p w:rsid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Характеристика и виды  административных правонарушений в области финансов</w:t>
      </w:r>
    </w:p>
    <w:p w:rsid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>. Понятие и признаки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административных правонарушений в области финансов</w:t>
      </w:r>
    </w:p>
    <w:p w:rsid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Квалификация составов</w:t>
      </w:r>
      <w:r w:rsid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административных правонарушений в области финансов</w:t>
      </w:r>
    </w:p>
    <w:p w:rsidR="009F2B5A" w:rsidRPr="009F2B5A" w:rsidRDefault="0004090D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Виды административных правонарушений в области налогообложения </w:t>
      </w:r>
    </w:p>
    <w:p w:rsidR="00962882" w:rsidRPr="009F2B5A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33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Понятие и признаки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административных правонарушений в области налогообложения </w:t>
      </w:r>
    </w:p>
    <w:p w:rsidR="00962882" w:rsidRPr="009F2B5A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34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. Квалификация составов 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административных правонарушений в области налогообложения. </w:t>
      </w:r>
    </w:p>
    <w:p w:rsidR="009F2B5A" w:rsidRDefault="0004090D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35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Виды уголовных правонарушений </w:t>
      </w:r>
    </w:p>
    <w:p w:rsidR="00962882" w:rsidRDefault="0004090D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36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. Понятие и признаки  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</w:t>
      </w:r>
    </w:p>
    <w:p w:rsidR="00962882" w:rsidRDefault="0004090D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Уголовные проступки</w:t>
      </w:r>
    </w:p>
    <w:p w:rsidR="009F2B5A" w:rsidRDefault="0004090D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38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Элементы и признаки состава уголовного правонарушения </w:t>
      </w:r>
    </w:p>
    <w:p w:rsidR="00962882" w:rsidRPr="009F2B5A" w:rsidRDefault="0004090D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39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Понятие и значение</w:t>
      </w:r>
      <w:r w:rsidR="00962882"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состава уголовного правонарушения</w:t>
      </w:r>
    </w:p>
    <w:p w:rsidR="00962882" w:rsidRDefault="0004090D" w:rsidP="009F2B5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40</w:t>
      </w:r>
      <w:r w:rsid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Виды составов 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</w:t>
      </w:r>
    </w:p>
    <w:p w:rsidR="009F2B5A" w:rsidRPr="009F2B5A" w:rsidRDefault="0004090D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41</w:t>
      </w:r>
      <w:r w:rsidR="0096288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9F2B5A" w:rsidRPr="009F2B5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Виды уголовных правонарушений в сфере экономической деятельности</w:t>
      </w:r>
    </w:p>
    <w:p w:rsidR="00962882" w:rsidRPr="009F2B5A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42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Понятие и признаки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 w:rsidRPr="009F2B5A">
        <w:rPr>
          <w:rFonts w:ascii="Times New Roman" w:hAnsi="Times New Roman" w:cs="Times New Roman"/>
          <w:bCs/>
          <w:sz w:val="28"/>
          <w:szCs w:val="28"/>
          <w:lang w:val="kk-KZ"/>
        </w:rPr>
        <w:t>уголовных правонарушений в сфере экономической деятельности</w:t>
      </w:r>
    </w:p>
    <w:p w:rsidR="009F2B5A" w:rsidRDefault="00D152E0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="0004090D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 w:rsidR="0096288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Уголовные правонарушения в сфере предпринимательской и иной экономической деятельности:   виды и ме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ры наказания за их совершения</w:t>
      </w:r>
    </w:p>
    <w:p w:rsidR="00962882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44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Понятие и признаки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предпринимательской и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иной экономической деятельности</w:t>
      </w:r>
    </w:p>
    <w:p w:rsidR="00962882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45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Квалификация составов уголовных правонарушений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предпринимательской и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иной экономической деятельности</w:t>
      </w:r>
    </w:p>
    <w:p w:rsidR="00962882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46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ры наказания за  совершения уголовных правонарушений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предпринимательской и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иной экономической деятельности</w:t>
      </w:r>
    </w:p>
    <w:p w:rsidR="009F2B5A" w:rsidRPr="009F2B5A" w:rsidRDefault="0004090D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47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F2B5A" w:rsidRPr="009F2B5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Уголовно-правовая характеристика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правонарушений в денежно-кредитной сфере</w:t>
      </w:r>
    </w:p>
    <w:p w:rsidR="00962882" w:rsidRPr="009F2B5A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48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Понятие и признаки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 в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денежно-кредитной сфере</w:t>
      </w:r>
    </w:p>
    <w:p w:rsidR="00962882" w:rsidRPr="009F2B5A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49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Квалификация составов уголовных правонарушений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денежно-кредитной сфере</w:t>
      </w:r>
    </w:p>
    <w:p w:rsidR="00962882" w:rsidRPr="009F2B5A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50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ры наказания за  совершения уголовных правонарушений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 денежно-кредитной сфере</w:t>
      </w:r>
    </w:p>
    <w:p w:rsidR="009F2B5A" w:rsidRDefault="0004090D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51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Уголовные правонарушения в сфере финансовой деятельности: понятие, виды, меры наказания. Соотношение различных видов ответственности за нарушения в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 сфере финансовой деятельности</w:t>
      </w:r>
    </w:p>
    <w:p w:rsidR="00962882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52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Понятие и признаки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финансовой деятельности</w:t>
      </w:r>
    </w:p>
    <w:p w:rsidR="00962882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Квалификация составов уголовных правонарушений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финансовой деятельности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62882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54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ры наказания за  совершения уголовных правонарушений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финансовой деятельности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2B5A" w:rsidRPr="009F2B5A" w:rsidRDefault="0004090D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55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Составы уголовных правонарушений в сфере торговли и обслуживания населения</w:t>
      </w:r>
    </w:p>
    <w:p w:rsidR="00962882" w:rsidRPr="009F2B5A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56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Понятие и признаки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торговли и обслуживания населения</w:t>
      </w:r>
    </w:p>
    <w:p w:rsidR="00962882" w:rsidRPr="009F2B5A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57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Квалификация составов уголовных правонарушений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торговли и обслуживания населения</w:t>
      </w:r>
    </w:p>
    <w:p w:rsidR="00962882" w:rsidRPr="009F2B5A" w:rsidRDefault="0004090D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58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ры наказания за  совершения уголовных правонарушений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882" w:rsidRPr="009F2B5A">
        <w:rPr>
          <w:rFonts w:ascii="Times New Roman" w:hAnsi="Times New Roman" w:cs="Times New Roman"/>
          <w:sz w:val="28"/>
          <w:szCs w:val="28"/>
          <w:lang w:val="kk-KZ"/>
        </w:rPr>
        <w:t>торговли и обслуживания населения</w:t>
      </w:r>
    </w:p>
    <w:p w:rsidR="008705D0" w:rsidRDefault="008705D0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2882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акты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Конституция Республики Казахстан (принята на республиканском референдуме 30 августа 1995 года),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Кодекс Республики Казахстан «Об административных правонарушениях» от 5.07.2014 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Конституционный закон "О Президенте Республики Казахстан" от 26 декабря1995 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Конституционный закон Республики Казахстан от 20 июля 2000 года № 83-II «О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П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>ервом Президенте Республики Казахстан – Лидере Нации»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Конституционный закон «О выборах в Республике Казахстан» от 28 сентября 1995 г.</w:t>
      </w: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62882">
        <w:rPr>
          <w:rFonts w:ascii="Times New Roman" w:hAnsi="Times New Roman" w:cs="Times New Roman"/>
          <w:bCs/>
          <w:sz w:val="28"/>
          <w:szCs w:val="28"/>
        </w:rPr>
        <w:t>№ 2464.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Конституционный закон «О Правительстве РК» от 18.12.1995. http://www.zakon.kz. 44  Закон  Республики Казахстан «О</w:t>
      </w:r>
      <w:r w:rsidRPr="00962882">
        <w:rPr>
          <w:rFonts w:ascii="Times New Roman" w:hAnsi="Times New Roman" w:cs="Times New Roman"/>
          <w:bCs/>
          <w:sz w:val="28"/>
          <w:szCs w:val="28"/>
        </w:rPr>
        <w:tab/>
        <w:t>правовых актах» от 6 апреля 2016 г. № 480-V.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"О политических партиях» от 15.07.2002 №344.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"О чрезвычайном положении" от 8 февраля 2003г.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 местном государственном управлении и самоуправлении в Республике Казахстан» от 23 января 2001 №148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 воинской службе и статусе военнослужащих» от 16 февраля 2012 года N 561-IV.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«Об административных процедурах» от 27 ноября 2000г.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 порядке рассмотрения обращений физических и юридических лиц» от 12.01.2007г.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lastRenderedPageBreak/>
        <w:t>Закон Республики Казахстан от 23 ноября 2015 года №416-v ЗРК «О государственной службе Республики Казахстан».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 государственных секретах» от 15 марта 1999 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«Об общественных объединениях» от 31 мая 1996 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Кодекс Республики Казахстан «О налогах и других обязательных платежах в бюджет» от 10 декабря 2008 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О Концепции правовой политики Республики Казахстан на период с 2010 до 2020 года. Указ Президента Республики Казахстан от 24 августа 2009 года № 858.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от 17 апреля 2014 года № 194-V «О дорожном движении»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от 06.01.2011 № 380 «О правоохранительной службе»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Приложение 1 к Приказу Министра здравоохранения Республики Казахстан от 11 июня 2003 года N 446 «Об утверждении Инструкции по проведению медицинского освидетельствования для установления факта употребления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психоактивного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вещества и состояния опьянения» с внесенными изменениями и дополнениями Приказом Министра здравоохранения РК от 01.04.05 г. № 167, от 31.10.08г. № 578. http://www.zakon.kz.</w:t>
      </w:r>
      <w:proofErr w:type="gramEnd"/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Предпринимательский Кодекс Республики Казахстан от 29.10.2015г. http://www.zakon.kz.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  Республики   Казахстан</w:t>
      </w:r>
      <w:r w:rsidRPr="00962882">
        <w:rPr>
          <w:rFonts w:ascii="Times New Roman" w:hAnsi="Times New Roman" w:cs="Times New Roman"/>
          <w:bCs/>
          <w:sz w:val="28"/>
          <w:szCs w:val="28"/>
        </w:rPr>
        <w:tab/>
        <w:t>«О религиозной деятельности и религиозных объединениях» от 18 октября 2011г.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 Республики  Казахстан  «О  государственном  имуществе» от 1 марта</w:t>
      </w:r>
      <w:r w:rsidRPr="00962882">
        <w:rPr>
          <w:rFonts w:ascii="Times New Roman" w:hAnsi="Times New Roman" w:cs="Times New Roman"/>
          <w:bCs/>
          <w:sz w:val="28"/>
          <w:szCs w:val="28"/>
        </w:rPr>
        <w:tab/>
        <w:t>2011г.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от 16 мая 2014 года № 202-V ЗРК «О разрешениях и уведомлениях».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Законом Республики Казахстан от 9 ноября 2004 года N 603 «О техническом регулировании».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Указ Президента Республики Казахстан от 22 января 1999 года № 6. О структуре Правительства Республики Казахстан http://adilet.zan.kz/rus/docs/U990000006_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/>
          <w:bCs/>
          <w:sz w:val="28"/>
          <w:szCs w:val="28"/>
          <w:lang w:val="kk-KZ"/>
        </w:rPr>
        <w:t>Литература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Финансовое право Республики Казахстан: учеб. пособие / под ред. А.Е. Жатканбаевой. - Алматы, 2018. - 270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2.  Капсалямова С.С. Финансовое право Республики Казахстан: Особенная часть: Учеб. пособие. - Алматы: ТехноЭрудит, 2020. - 321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3. Қуаналиева Г.А. Қаржы құқығы: оқу құралы / Г.А. Қуаналиева. - Алматы: Қазақ университеті, 2017. - 162 б.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4. Елюбаев Ж.С. Ответственность за преступления в сфере финансово-кредитных отношений. Монография. - Алматы: 2009. - 208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5.  Филин В.В. Современное состояние и тенденции развития административного права Республики Казахстан. Учебное пособие. – КЭУК, 2018. - 258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Жетписбаев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А.Ж. Административное право РК.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Алмата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: Юрист, 2007.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Пралиева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Г.К. Административное право Республики Казахстан. Учебно-практическое пособие.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«Жет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і-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>жарғы», 2006.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Карпекин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А.В., Филин В.В.,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Тусупбеков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А.Б. Административное право РК. </w:t>
      </w:r>
      <w:proofErr w:type="spellStart"/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- методическое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пособие. – Караганда: Карагандинская академия МВД Республики Казахстан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им.Б.Бейсенова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, 2015г.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9. </w:t>
      </w:r>
      <w:r w:rsidRPr="00962882">
        <w:rPr>
          <w:rFonts w:ascii="Times New Roman" w:hAnsi="Times New Roman" w:cs="Times New Roman"/>
          <w:bCs/>
          <w:sz w:val="28"/>
          <w:szCs w:val="28"/>
        </w:rPr>
        <w:t>Алимбаева А.А. Административное право РК. Учебное пособие. Караганда, КЭУК, 2008</w:t>
      </w: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62882">
        <w:rPr>
          <w:rFonts w:ascii="Times New Roman" w:hAnsi="Times New Roman" w:cs="Times New Roman"/>
          <w:bCs/>
          <w:sz w:val="28"/>
          <w:szCs w:val="28"/>
        </w:rPr>
        <w:t>г.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10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Жетписбаев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Б.А. Административные правонарушения, посягающие на общественный порядок и нравственность : Учебное пособие /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Б.А.Жетписбаев,Т.М.Айкумбаев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. - [б. м.]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Юридическая литература, 2008. - 190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11. 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Григорьев В.И. Административное право Республики Казахстан альбом схем и толковый словарь: Общая часть / В. И. Григорьев. -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ЮРИСТ, 2009. - 102 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>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12.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Какимжанов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М.Т.,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Балгимбеков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Д.У., Нурпеисова А.К.,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Камаш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А.С. Административное право Республики Казахстан (Общая часть).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КЭУКазпотребсоюза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, 2017. – 420с.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13. 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Административное право: учебный курс под ред. Р.А.Подопригоры.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: Налоговый эксперт, 2010. – 368с.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Айткалиева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К. Административные правонарушения в сфере таможенного дела // һйр8://^^^.2акоп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2/4819019-аётіпі8ігаііупуе- ргауопаги^һепі)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а-у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. һіт1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15. 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Административное право Республики Казахстан [Электронный </w:t>
      </w:r>
      <w:r>
        <w:rPr>
          <w:rFonts w:ascii="Times New Roman" w:hAnsi="Times New Roman" w:cs="Times New Roman"/>
          <w:bCs/>
          <w:sz w:val="28"/>
          <w:szCs w:val="28"/>
        </w:rPr>
        <w:t>ресурс]: учебно-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практическое пособие/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Оразбаева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А.А.,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Джанысбаева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Т.З.,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Бейсембеков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А.С.— Электрон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>екстовые данные.— Астана: Казахский гуманитарно-юридический университет, 2015.— 155 с.— Режим доступа: һйр://^^^.іргЬоок§һор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>и/49553.— ЭБС «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ІРКЬоокз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16. 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Административное право. Учебник.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Бахрах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Д.Н.,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Россинский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Б.В.,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Старилов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Ю.Н. // Электронное издание: http://ruknigi.net/books/24491-administrativnoe-pravo-uchebnik/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17. 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Административное право зарубежных стран.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Козырин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А.Н. // Электронное издание: http://ruknigi.net/books/24496-administrativnoe-pravo-zarubezhnyih-stran/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18. </w:t>
      </w:r>
      <w:r w:rsidRPr="00962882">
        <w:rPr>
          <w:rFonts w:ascii="Times New Roman" w:hAnsi="Times New Roman" w:cs="Times New Roman"/>
          <w:sz w:val="28"/>
          <w:szCs w:val="28"/>
        </w:rPr>
        <w:t xml:space="preserve">Комментарий   к   Уголовному  кодексу   Республики Казахстан. 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Общая</w:t>
      </w:r>
      <w:r w:rsidRPr="00962882">
        <w:rPr>
          <w:rFonts w:ascii="Times New Roman" w:hAnsi="Times New Roman" w:cs="Times New Roman"/>
          <w:sz w:val="28"/>
          <w:szCs w:val="28"/>
        </w:rPr>
        <w:t xml:space="preserve"> часть /   Под   ред.   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И.Ш. Борчашвили</w:t>
      </w:r>
      <w:r w:rsidRPr="0096288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>, 2015. – 500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19.  Борчашвили И.Ш. Комментарий к Уголовному кодексу РК. Особенная часть (том 2). - Алматы: Жеті Жарғы, 2015. - 1120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20. 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Ағыбаев А.Н. Қылмыстық кодекске түсіндірме (Жалпы және Ерекше бөлім) – Алматы, 2015. – 768 б.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sz w:val="28"/>
          <w:szCs w:val="28"/>
          <w:lang w:val="kk-KZ"/>
        </w:rPr>
        <w:lastRenderedPageBreak/>
        <w:t>21. Ағыбаев А.Н. Қылмыстық құқық. Жалпы бөлiм: оқу құралы / А.Н.Ағыбаев. 2-бас. - Алматы: Қазақ университеті, 2018. - 282 б.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22. Ағыбаев А.Н. Қылмыстық құқық. Ерекеше бөлiм: оқу құралы / А.Н.Ағыбаев. - Алматы: Қазақ университеті, 2016. - 282 б. 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Pr="00962882">
        <w:rPr>
          <w:rFonts w:ascii="Times New Roman" w:hAnsi="Times New Roman" w:cs="Times New Roman"/>
          <w:sz w:val="28"/>
          <w:szCs w:val="28"/>
        </w:rPr>
        <w:t>Уголовное право Казахстана (Особенная часть). Учебник для ВУЗов</w:t>
      </w:r>
      <w:proofErr w:type="gramStart"/>
      <w:r w:rsidRPr="009628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2882">
        <w:rPr>
          <w:rFonts w:ascii="Times New Roman" w:hAnsi="Times New Roman" w:cs="Times New Roman"/>
          <w:sz w:val="28"/>
          <w:szCs w:val="28"/>
        </w:rPr>
        <w:t xml:space="preserve"> // </w:t>
      </w:r>
      <w:proofErr w:type="gramStart"/>
      <w:r w:rsidRPr="009628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2882">
        <w:rPr>
          <w:rFonts w:ascii="Times New Roman" w:hAnsi="Times New Roman" w:cs="Times New Roman"/>
          <w:sz w:val="28"/>
          <w:szCs w:val="28"/>
        </w:rPr>
        <w:t xml:space="preserve">од редакцией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 xml:space="preserve">., профессора И.И. Рогова и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>., профессора С.М. Рахметова. — Ал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 xml:space="preserve">., ТОО 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 xml:space="preserve">», 2001. 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Борча</w:t>
      </w:r>
      <w:proofErr w:type="spellEnd"/>
      <w:r w:rsidRPr="0096288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962882">
        <w:rPr>
          <w:rFonts w:ascii="Times New Roman" w:hAnsi="Times New Roman" w:cs="Times New Roman"/>
          <w:sz w:val="28"/>
          <w:szCs w:val="28"/>
        </w:rPr>
        <w:t>вили И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.Ш..,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Рахимжанова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 xml:space="preserve"> Г.К.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Уголо</w:t>
      </w:r>
      <w:proofErr w:type="spellEnd"/>
      <w:r w:rsidRPr="00962882">
        <w:rPr>
          <w:rFonts w:ascii="Times New Roman" w:hAnsi="Times New Roman" w:cs="Times New Roman"/>
          <w:sz w:val="28"/>
          <w:szCs w:val="28"/>
          <w:lang w:val="kk-KZ"/>
        </w:rPr>
        <w:t>вное</w:t>
      </w:r>
      <w:r w:rsidRPr="00962882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Республ</w:t>
      </w:r>
      <w:proofErr w:type="spellEnd"/>
      <w:r w:rsidRPr="00962882">
        <w:rPr>
          <w:rFonts w:ascii="Times New Roman" w:hAnsi="Times New Roman" w:cs="Times New Roman"/>
          <w:sz w:val="28"/>
          <w:szCs w:val="28"/>
          <w:lang w:val="kk-KZ"/>
        </w:rPr>
        <w:t>ики</w:t>
      </w:r>
      <w:r w:rsidRPr="00962882">
        <w:rPr>
          <w:rFonts w:ascii="Times New Roman" w:hAnsi="Times New Roman" w:cs="Times New Roman"/>
          <w:sz w:val="28"/>
          <w:szCs w:val="28"/>
        </w:rPr>
        <w:t xml:space="preserve"> Казахстан. Особенная часть” (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62882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еское </w:t>
      </w:r>
      <w:r w:rsidRPr="00962882">
        <w:rPr>
          <w:rFonts w:ascii="Times New Roman" w:hAnsi="Times New Roman" w:cs="Times New Roman"/>
          <w:sz w:val="28"/>
          <w:szCs w:val="28"/>
        </w:rPr>
        <w:t xml:space="preserve"> пособие). – Кара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962882">
        <w:rPr>
          <w:rFonts w:ascii="Times New Roman" w:hAnsi="Times New Roman" w:cs="Times New Roman"/>
          <w:sz w:val="28"/>
          <w:szCs w:val="28"/>
        </w:rPr>
        <w:t>а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62882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962882"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9628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62882">
        <w:rPr>
          <w:rFonts w:ascii="Times New Roman" w:hAnsi="Times New Roman" w:cs="Times New Roman"/>
          <w:sz w:val="28"/>
          <w:szCs w:val="28"/>
        </w:rPr>
        <w:t xml:space="preserve">1998 г. 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Уголовное право в 2 т. Том 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>. О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бщая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часть: учебник для академического </w:t>
      </w:r>
      <w:proofErr w:type="spellStart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>бакалавриата</w:t>
      </w:r>
      <w:proofErr w:type="spellEnd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А. В. Наумов [и др.]</w:t>
      </w:r>
      <w:proofErr w:type="gramStart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отв. ред. А. В. Наумов, А. Г. Кибальник. — 5-е изд., пер. и доп. — М. : Издательство </w:t>
      </w:r>
      <w:proofErr w:type="spellStart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2018. — 499 с. 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962882" w:rsidRPr="008705D0" w:rsidRDefault="00962882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962882" w:rsidRPr="008705D0" w:rsidSect="006B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C1C"/>
    <w:multiLevelType w:val="hybridMultilevel"/>
    <w:tmpl w:val="66E4B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616A0"/>
    <w:multiLevelType w:val="hybridMultilevel"/>
    <w:tmpl w:val="6CA45CF2"/>
    <w:lvl w:ilvl="0" w:tplc="45843CD6">
      <w:start w:val="1"/>
      <w:numFmt w:val="decimal"/>
      <w:lvlText w:val="%1."/>
      <w:lvlJc w:val="left"/>
      <w:pPr>
        <w:ind w:left="922" w:hanging="85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B643C74">
      <w:numFmt w:val="bullet"/>
      <w:lvlText w:val="•"/>
      <w:lvlJc w:val="left"/>
      <w:pPr>
        <w:ind w:left="1920" w:hanging="850"/>
      </w:pPr>
      <w:rPr>
        <w:rFonts w:hint="default"/>
        <w:lang w:val="ru-RU" w:eastAsia="en-US" w:bidi="ar-SA"/>
      </w:rPr>
    </w:lvl>
    <w:lvl w:ilvl="2" w:tplc="B2388202">
      <w:numFmt w:val="bullet"/>
      <w:lvlText w:val="•"/>
      <w:lvlJc w:val="left"/>
      <w:pPr>
        <w:ind w:left="2921" w:hanging="850"/>
      </w:pPr>
      <w:rPr>
        <w:rFonts w:hint="default"/>
        <w:lang w:val="ru-RU" w:eastAsia="en-US" w:bidi="ar-SA"/>
      </w:rPr>
    </w:lvl>
    <w:lvl w:ilvl="3" w:tplc="F20A0534">
      <w:numFmt w:val="bullet"/>
      <w:lvlText w:val="•"/>
      <w:lvlJc w:val="left"/>
      <w:pPr>
        <w:ind w:left="3921" w:hanging="850"/>
      </w:pPr>
      <w:rPr>
        <w:rFonts w:hint="default"/>
        <w:lang w:val="ru-RU" w:eastAsia="en-US" w:bidi="ar-SA"/>
      </w:rPr>
    </w:lvl>
    <w:lvl w:ilvl="4" w:tplc="1AF69838">
      <w:numFmt w:val="bullet"/>
      <w:lvlText w:val="•"/>
      <w:lvlJc w:val="left"/>
      <w:pPr>
        <w:ind w:left="4922" w:hanging="850"/>
      </w:pPr>
      <w:rPr>
        <w:rFonts w:hint="default"/>
        <w:lang w:val="ru-RU" w:eastAsia="en-US" w:bidi="ar-SA"/>
      </w:rPr>
    </w:lvl>
    <w:lvl w:ilvl="5" w:tplc="3D729D52">
      <w:numFmt w:val="bullet"/>
      <w:lvlText w:val="•"/>
      <w:lvlJc w:val="left"/>
      <w:pPr>
        <w:ind w:left="5923" w:hanging="850"/>
      </w:pPr>
      <w:rPr>
        <w:rFonts w:hint="default"/>
        <w:lang w:val="ru-RU" w:eastAsia="en-US" w:bidi="ar-SA"/>
      </w:rPr>
    </w:lvl>
    <w:lvl w:ilvl="6" w:tplc="C92E5CA6">
      <w:numFmt w:val="bullet"/>
      <w:lvlText w:val="•"/>
      <w:lvlJc w:val="left"/>
      <w:pPr>
        <w:ind w:left="6923" w:hanging="850"/>
      </w:pPr>
      <w:rPr>
        <w:rFonts w:hint="default"/>
        <w:lang w:val="ru-RU" w:eastAsia="en-US" w:bidi="ar-SA"/>
      </w:rPr>
    </w:lvl>
    <w:lvl w:ilvl="7" w:tplc="DAEAEFBA">
      <w:numFmt w:val="bullet"/>
      <w:lvlText w:val="•"/>
      <w:lvlJc w:val="left"/>
      <w:pPr>
        <w:ind w:left="7924" w:hanging="850"/>
      </w:pPr>
      <w:rPr>
        <w:rFonts w:hint="default"/>
        <w:lang w:val="ru-RU" w:eastAsia="en-US" w:bidi="ar-SA"/>
      </w:rPr>
    </w:lvl>
    <w:lvl w:ilvl="8" w:tplc="36CE04EA">
      <w:numFmt w:val="bullet"/>
      <w:lvlText w:val="•"/>
      <w:lvlJc w:val="left"/>
      <w:pPr>
        <w:ind w:left="8925" w:hanging="850"/>
      </w:pPr>
      <w:rPr>
        <w:rFonts w:hint="default"/>
        <w:lang w:val="ru-RU" w:eastAsia="en-US" w:bidi="ar-SA"/>
      </w:rPr>
    </w:lvl>
  </w:abstractNum>
  <w:abstractNum w:abstractNumId="2">
    <w:nsid w:val="35AC4971"/>
    <w:multiLevelType w:val="hybridMultilevel"/>
    <w:tmpl w:val="584CD62E"/>
    <w:lvl w:ilvl="0" w:tplc="5AF290B2">
      <w:start w:val="1"/>
      <w:numFmt w:val="decimal"/>
      <w:lvlText w:val="%1."/>
      <w:lvlJc w:val="left"/>
      <w:pPr>
        <w:ind w:left="922" w:hanging="85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7F2C31A">
      <w:numFmt w:val="bullet"/>
      <w:lvlText w:val="•"/>
      <w:lvlJc w:val="left"/>
      <w:pPr>
        <w:ind w:left="1920" w:hanging="850"/>
      </w:pPr>
      <w:rPr>
        <w:rFonts w:hint="default"/>
        <w:lang w:val="ru-RU" w:eastAsia="en-US" w:bidi="ar-SA"/>
      </w:rPr>
    </w:lvl>
    <w:lvl w:ilvl="2" w:tplc="5DA4DBD6">
      <w:numFmt w:val="bullet"/>
      <w:lvlText w:val="•"/>
      <w:lvlJc w:val="left"/>
      <w:pPr>
        <w:ind w:left="2921" w:hanging="850"/>
      </w:pPr>
      <w:rPr>
        <w:rFonts w:hint="default"/>
        <w:lang w:val="ru-RU" w:eastAsia="en-US" w:bidi="ar-SA"/>
      </w:rPr>
    </w:lvl>
    <w:lvl w:ilvl="3" w:tplc="421ED3C8">
      <w:numFmt w:val="bullet"/>
      <w:lvlText w:val="•"/>
      <w:lvlJc w:val="left"/>
      <w:pPr>
        <w:ind w:left="3921" w:hanging="850"/>
      </w:pPr>
      <w:rPr>
        <w:rFonts w:hint="default"/>
        <w:lang w:val="ru-RU" w:eastAsia="en-US" w:bidi="ar-SA"/>
      </w:rPr>
    </w:lvl>
    <w:lvl w:ilvl="4" w:tplc="37226AEE">
      <w:numFmt w:val="bullet"/>
      <w:lvlText w:val="•"/>
      <w:lvlJc w:val="left"/>
      <w:pPr>
        <w:ind w:left="4922" w:hanging="850"/>
      </w:pPr>
      <w:rPr>
        <w:rFonts w:hint="default"/>
        <w:lang w:val="ru-RU" w:eastAsia="en-US" w:bidi="ar-SA"/>
      </w:rPr>
    </w:lvl>
    <w:lvl w:ilvl="5" w:tplc="96A844F0">
      <w:numFmt w:val="bullet"/>
      <w:lvlText w:val="•"/>
      <w:lvlJc w:val="left"/>
      <w:pPr>
        <w:ind w:left="5923" w:hanging="850"/>
      </w:pPr>
      <w:rPr>
        <w:rFonts w:hint="default"/>
        <w:lang w:val="ru-RU" w:eastAsia="en-US" w:bidi="ar-SA"/>
      </w:rPr>
    </w:lvl>
    <w:lvl w:ilvl="6" w:tplc="1F1E021C">
      <w:numFmt w:val="bullet"/>
      <w:lvlText w:val="•"/>
      <w:lvlJc w:val="left"/>
      <w:pPr>
        <w:ind w:left="6923" w:hanging="850"/>
      </w:pPr>
      <w:rPr>
        <w:rFonts w:hint="default"/>
        <w:lang w:val="ru-RU" w:eastAsia="en-US" w:bidi="ar-SA"/>
      </w:rPr>
    </w:lvl>
    <w:lvl w:ilvl="7" w:tplc="6DB899C4">
      <w:numFmt w:val="bullet"/>
      <w:lvlText w:val="•"/>
      <w:lvlJc w:val="left"/>
      <w:pPr>
        <w:ind w:left="7924" w:hanging="850"/>
      </w:pPr>
      <w:rPr>
        <w:rFonts w:hint="default"/>
        <w:lang w:val="ru-RU" w:eastAsia="en-US" w:bidi="ar-SA"/>
      </w:rPr>
    </w:lvl>
    <w:lvl w:ilvl="8" w:tplc="8DAC908C">
      <w:numFmt w:val="bullet"/>
      <w:lvlText w:val="•"/>
      <w:lvlJc w:val="left"/>
      <w:pPr>
        <w:ind w:left="8925" w:hanging="850"/>
      </w:pPr>
      <w:rPr>
        <w:rFonts w:hint="default"/>
        <w:lang w:val="ru-RU" w:eastAsia="en-US" w:bidi="ar-SA"/>
      </w:rPr>
    </w:lvl>
  </w:abstractNum>
  <w:abstractNum w:abstractNumId="3">
    <w:nsid w:val="6BE8657A"/>
    <w:multiLevelType w:val="hybridMultilevel"/>
    <w:tmpl w:val="85B28FA6"/>
    <w:lvl w:ilvl="0" w:tplc="3B8CD40A">
      <w:start w:val="1"/>
      <w:numFmt w:val="decimal"/>
      <w:lvlText w:val="%1."/>
      <w:lvlJc w:val="left"/>
      <w:pPr>
        <w:ind w:left="922" w:hanging="85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03EE53A">
      <w:numFmt w:val="bullet"/>
      <w:lvlText w:val="•"/>
      <w:lvlJc w:val="left"/>
      <w:pPr>
        <w:ind w:left="1920" w:hanging="850"/>
      </w:pPr>
      <w:rPr>
        <w:rFonts w:hint="default"/>
        <w:lang w:val="ru-RU" w:eastAsia="en-US" w:bidi="ar-SA"/>
      </w:rPr>
    </w:lvl>
    <w:lvl w:ilvl="2" w:tplc="A468C33C">
      <w:numFmt w:val="bullet"/>
      <w:lvlText w:val="•"/>
      <w:lvlJc w:val="left"/>
      <w:pPr>
        <w:ind w:left="2921" w:hanging="850"/>
      </w:pPr>
      <w:rPr>
        <w:rFonts w:hint="default"/>
        <w:lang w:val="ru-RU" w:eastAsia="en-US" w:bidi="ar-SA"/>
      </w:rPr>
    </w:lvl>
    <w:lvl w:ilvl="3" w:tplc="588C7FEC">
      <w:numFmt w:val="bullet"/>
      <w:lvlText w:val="•"/>
      <w:lvlJc w:val="left"/>
      <w:pPr>
        <w:ind w:left="3921" w:hanging="850"/>
      </w:pPr>
      <w:rPr>
        <w:rFonts w:hint="default"/>
        <w:lang w:val="ru-RU" w:eastAsia="en-US" w:bidi="ar-SA"/>
      </w:rPr>
    </w:lvl>
    <w:lvl w:ilvl="4" w:tplc="1F7C4438">
      <w:numFmt w:val="bullet"/>
      <w:lvlText w:val="•"/>
      <w:lvlJc w:val="left"/>
      <w:pPr>
        <w:ind w:left="4922" w:hanging="850"/>
      </w:pPr>
      <w:rPr>
        <w:rFonts w:hint="default"/>
        <w:lang w:val="ru-RU" w:eastAsia="en-US" w:bidi="ar-SA"/>
      </w:rPr>
    </w:lvl>
    <w:lvl w:ilvl="5" w:tplc="8CE81724">
      <w:numFmt w:val="bullet"/>
      <w:lvlText w:val="•"/>
      <w:lvlJc w:val="left"/>
      <w:pPr>
        <w:ind w:left="5923" w:hanging="850"/>
      </w:pPr>
      <w:rPr>
        <w:rFonts w:hint="default"/>
        <w:lang w:val="ru-RU" w:eastAsia="en-US" w:bidi="ar-SA"/>
      </w:rPr>
    </w:lvl>
    <w:lvl w:ilvl="6" w:tplc="2BC464CE">
      <w:numFmt w:val="bullet"/>
      <w:lvlText w:val="•"/>
      <w:lvlJc w:val="left"/>
      <w:pPr>
        <w:ind w:left="6923" w:hanging="850"/>
      </w:pPr>
      <w:rPr>
        <w:rFonts w:hint="default"/>
        <w:lang w:val="ru-RU" w:eastAsia="en-US" w:bidi="ar-SA"/>
      </w:rPr>
    </w:lvl>
    <w:lvl w:ilvl="7" w:tplc="92BCDB24">
      <w:numFmt w:val="bullet"/>
      <w:lvlText w:val="•"/>
      <w:lvlJc w:val="left"/>
      <w:pPr>
        <w:ind w:left="7924" w:hanging="850"/>
      </w:pPr>
      <w:rPr>
        <w:rFonts w:hint="default"/>
        <w:lang w:val="ru-RU" w:eastAsia="en-US" w:bidi="ar-SA"/>
      </w:rPr>
    </w:lvl>
    <w:lvl w:ilvl="8" w:tplc="973E8F78">
      <w:numFmt w:val="bullet"/>
      <w:lvlText w:val="•"/>
      <w:lvlJc w:val="left"/>
      <w:pPr>
        <w:ind w:left="8925" w:hanging="8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B3B"/>
    <w:rsid w:val="0004090D"/>
    <w:rsid w:val="0030396D"/>
    <w:rsid w:val="00510395"/>
    <w:rsid w:val="005D2715"/>
    <w:rsid w:val="006B22B8"/>
    <w:rsid w:val="00836B3B"/>
    <w:rsid w:val="008705D0"/>
    <w:rsid w:val="00962882"/>
    <w:rsid w:val="009F2B5A"/>
    <w:rsid w:val="00D152E0"/>
    <w:rsid w:val="00E6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B8"/>
  </w:style>
  <w:style w:type="paragraph" w:styleId="1">
    <w:name w:val="heading 1"/>
    <w:basedOn w:val="a"/>
    <w:next w:val="a"/>
    <w:link w:val="10"/>
    <w:qFormat/>
    <w:rsid w:val="009F2B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6B3B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8705D0"/>
    <w:pPr>
      <w:widowControl w:val="0"/>
      <w:autoSpaceDE w:val="0"/>
      <w:autoSpaceDN w:val="0"/>
      <w:spacing w:after="0" w:line="240" w:lineRule="auto"/>
      <w:ind w:left="220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705D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8705D0"/>
    <w:pPr>
      <w:widowControl w:val="0"/>
      <w:autoSpaceDE w:val="0"/>
      <w:autoSpaceDN w:val="0"/>
      <w:spacing w:after="0" w:line="240" w:lineRule="auto"/>
      <w:ind w:left="2208" w:hanging="361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9F2B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962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2020-09-30T17:43:00Z</dcterms:created>
  <dcterms:modified xsi:type="dcterms:W3CDTF">2020-09-30T17:43:00Z</dcterms:modified>
</cp:coreProperties>
</file>